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both"/>
        <w:rPr/>
      </w:pPr>
      <w:r>
        <w:rPr/>
        <w:t>1) (IDAM/2019) A negação de uma negação, na lógica proposicional, é equivalente a:</w:t>
      </w:r>
    </w:p>
    <w:p>
      <w:pPr>
        <w:pStyle w:val="Normal"/>
        <w:bidi w:val="0"/>
        <w:jc w:val="both"/>
        <w:rPr/>
      </w:pPr>
      <w:r>
        <w:rPr/>
        <w:t>a)Uma verdade</w:t>
      </w:r>
    </w:p>
    <w:p>
      <w:pPr>
        <w:pStyle w:val="Normal"/>
        <w:bidi w:val="0"/>
        <w:jc w:val="both"/>
        <w:rPr/>
      </w:pPr>
      <w:r>
        <w:rPr/>
        <w:t>b)Uma afirmação</w:t>
      </w:r>
    </w:p>
    <w:p>
      <w:pPr>
        <w:pStyle w:val="Normal"/>
        <w:bidi w:val="0"/>
        <w:jc w:val="both"/>
        <w:rPr/>
      </w:pPr>
      <w:r>
        <w:rPr/>
        <w:t>c)Uma negação</w:t>
      </w:r>
    </w:p>
    <w:p>
      <w:pPr>
        <w:pStyle w:val="Normal"/>
        <w:bidi w:val="0"/>
        <w:jc w:val="both"/>
        <w:rPr/>
      </w:pPr>
      <w:r>
        <w:rPr/>
        <w:t>d)Uma negação duas vezes mais forte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Comentário: Por "negação de uma negação", entende-se que a questão quis se referir à negação de uma proposição do tipo sentença declarativa negativa. Ao se negar uma sentença declarativa negativa, obtém-se uma sentença declarativa afirmativa, ou uma "afirmação", conforme a letra B. Exemplo:</w:t>
      </w:r>
    </w:p>
    <w:p>
      <w:pPr>
        <w:pStyle w:val="Normal"/>
        <w:bidi w:val="0"/>
        <w:jc w:val="both"/>
        <w:rPr/>
      </w:pPr>
      <w:r>
        <w:rPr/>
        <w:t>p: "</w:t>
      </w:r>
      <w:r>
        <w:rPr/>
        <w:t>Paulo</w:t>
      </w:r>
      <w:r>
        <w:rPr/>
        <w:t xml:space="preserve"> não é engenheiro."</w:t>
      </w:r>
    </w:p>
    <w:p>
      <w:pPr>
        <w:pStyle w:val="Normal"/>
        <w:bidi w:val="0"/>
        <w:jc w:val="both"/>
        <w:rPr/>
      </w:pPr>
      <w:r>
        <w:rPr/>
        <w:t>~p: "</w:t>
      </w:r>
      <w:r>
        <w:rPr/>
        <w:t>Paulo</w:t>
      </w:r>
      <w:r>
        <w:rPr/>
        <w:t xml:space="preserve"> é engenheiro."</w:t>
      </w:r>
    </w:p>
    <w:p>
      <w:pPr>
        <w:pStyle w:val="Normal"/>
        <w:bidi w:val="0"/>
        <w:jc w:val="both"/>
        <w:rPr/>
      </w:pPr>
      <w:r>
        <w:rPr/>
        <w:t>Gabarito: Letra B.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 xml:space="preserve">2) </w:t>
      </w:r>
      <w:r>
        <w:rPr/>
        <w:t>(Pref. Paraí/2019) A negação da proposição simples “Está quente em Paraí” é:</w:t>
      </w:r>
    </w:p>
    <w:p>
      <w:pPr>
        <w:pStyle w:val="Normal"/>
        <w:bidi w:val="0"/>
        <w:jc w:val="both"/>
        <w:rPr/>
      </w:pPr>
      <w:r>
        <w:rPr/>
        <w:t>a) Está frio em Paraí.</w:t>
      </w:r>
    </w:p>
    <w:p>
      <w:pPr>
        <w:pStyle w:val="Normal"/>
        <w:bidi w:val="0"/>
        <w:jc w:val="both"/>
        <w:rPr/>
      </w:pPr>
      <w:r>
        <w:rPr/>
        <w:t>b) Se está quente em Paraí então chove.</w:t>
      </w:r>
    </w:p>
    <w:p>
      <w:pPr>
        <w:pStyle w:val="Normal"/>
        <w:bidi w:val="0"/>
        <w:jc w:val="both"/>
        <w:rPr/>
      </w:pPr>
      <w:r>
        <w:rPr/>
        <w:t>c) Está quente em Paraí ou frio.</w:t>
      </w:r>
    </w:p>
    <w:p>
      <w:pPr>
        <w:pStyle w:val="Normal"/>
        <w:bidi w:val="0"/>
        <w:jc w:val="both"/>
        <w:rPr/>
      </w:pPr>
      <w:r>
        <w:rPr/>
        <w:t>d) Ou está quente em Paraí ou chove.</w:t>
      </w:r>
    </w:p>
    <w:p>
      <w:pPr>
        <w:pStyle w:val="Normal"/>
        <w:bidi w:val="0"/>
        <w:jc w:val="both"/>
        <w:rPr/>
      </w:pPr>
      <w:r>
        <w:rPr/>
        <w:t>e) Não é verdade que está quente em Paraí.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 Sempre evite o uso de antônimos para negar uma proposição. Lembre-se que uma das formas tradicionais de se negar uma proposição sem utilizar antônimos é incluir "não é verdade que" no início dela.</w:t>
      </w:r>
    </w:p>
    <w:p>
      <w:pPr>
        <w:pStyle w:val="Normal"/>
        <w:bidi w:val="0"/>
        <w:jc w:val="both"/>
        <w:rPr/>
      </w:pPr>
      <w:r>
        <w:rPr/>
        <w:t>p: "Está quente em Paraí."</w:t>
      </w:r>
    </w:p>
    <w:p>
      <w:pPr>
        <w:pStyle w:val="Normal"/>
        <w:bidi w:val="0"/>
        <w:jc w:val="both"/>
        <w:rPr/>
      </w:pPr>
      <w:r>
        <w:rPr/>
        <w:t>~p: "Não é verdade que está quente em Paraí."</w:t>
      </w:r>
    </w:p>
    <w:p>
      <w:pPr>
        <w:pStyle w:val="Normal"/>
        <w:bidi w:val="0"/>
        <w:jc w:val="both"/>
        <w:rPr/>
      </w:pPr>
      <w:r>
        <w:rPr/>
        <w:t>Letra: E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3) (TCDF/2014) A negação da proposição “O tribunal entende que o réu tem culpa” pode ser expressa por “O tribunal entende que o réu não tem culpa”.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Estamos diante de uma proposição simples, que pode ser reescrita como:</w:t>
      </w:r>
    </w:p>
    <w:p>
      <w:pPr>
        <w:pStyle w:val="Normal"/>
        <w:bidi w:val="0"/>
        <w:jc w:val="both"/>
        <w:rPr/>
      </w:pPr>
      <w:r>
        <w:rPr/>
        <w:t>p: “O tribunal entende que o réu tem culpa.”</w:t>
      </w:r>
    </w:p>
    <w:p>
      <w:pPr>
        <w:pStyle w:val="Normal"/>
        <w:bidi w:val="0"/>
        <w:jc w:val="both"/>
        <w:rPr/>
      </w:pPr>
      <w:r>
        <w:rPr/>
        <w:t>p: “O tribunal entende isso.”</w:t>
      </w:r>
    </w:p>
    <w:p>
      <w:pPr>
        <w:pStyle w:val="Normal"/>
        <w:bidi w:val="0"/>
        <w:jc w:val="both"/>
        <w:rPr/>
      </w:pPr>
      <w:r>
        <w:rPr/>
        <w:t>Para negar a proposição, nega-se o verbo da oração principal:</w:t>
      </w:r>
    </w:p>
    <w:p>
      <w:pPr>
        <w:pStyle w:val="Normal"/>
        <w:bidi w:val="0"/>
        <w:jc w:val="both"/>
        <w:rPr/>
      </w:pPr>
      <w:r>
        <w:rPr/>
        <w:t>~p: “O tribunal não entende isso.”</w:t>
      </w:r>
    </w:p>
    <w:p>
      <w:pPr>
        <w:pStyle w:val="Normal"/>
        <w:bidi w:val="0"/>
        <w:jc w:val="both"/>
        <w:rPr/>
      </w:pPr>
      <w:r>
        <w:rPr/>
        <w:t>Retornando para os termos da proposição original:</w:t>
      </w:r>
    </w:p>
    <w:p>
      <w:pPr>
        <w:pStyle w:val="Normal"/>
        <w:bidi w:val="0"/>
        <w:jc w:val="both"/>
        <w:rPr/>
      </w:pPr>
      <w:r>
        <w:rPr/>
        <w:t>~p: “O tribunal não entende que o réu tem culpa.”</w:t>
      </w:r>
    </w:p>
    <w:p>
      <w:pPr>
        <w:pStyle w:val="Normal"/>
        <w:bidi w:val="0"/>
        <w:jc w:val="both"/>
        <w:rPr/>
      </w:pPr>
      <w:r>
        <w:rPr/>
        <w:t>Gabarito: ERRADO.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4) (PCSP/2014) Um antropólogo estadunidense chega ao Brasil para aperfeiçoar seu conhecimento da língua portuguesa. Durante sua estadia em nosso país, ele fica muito intrigado com a frase “não vou fazer coisa nenhuma”, bastante utilizada em nossa linguagem coloquial. A dúvida dele surge porque:</w:t>
      </w:r>
    </w:p>
    <w:p>
      <w:pPr>
        <w:pStyle w:val="Normal"/>
        <w:bidi w:val="0"/>
        <w:jc w:val="both"/>
        <w:rPr/>
      </w:pPr>
      <w:r>
        <w:rPr/>
        <w:t>a) a conjunção presente na frase evidencia seu significado.</w:t>
      </w:r>
    </w:p>
    <w:p>
      <w:pPr>
        <w:pStyle w:val="Normal"/>
        <w:bidi w:val="0"/>
        <w:jc w:val="both"/>
        <w:rPr/>
      </w:pPr>
      <w:r>
        <w:rPr/>
        <w:t>b) o significado da frase não leva em conta a dupla negação.</w:t>
      </w:r>
    </w:p>
    <w:p>
      <w:pPr>
        <w:pStyle w:val="Normal"/>
        <w:bidi w:val="0"/>
        <w:jc w:val="both"/>
        <w:rPr/>
      </w:pPr>
      <w:r>
        <w:rPr/>
        <w:t>c) a implicação presente na frase altera seu significado.</w:t>
      </w:r>
    </w:p>
    <w:p>
      <w:pPr>
        <w:pStyle w:val="Normal"/>
        <w:bidi w:val="0"/>
        <w:jc w:val="both"/>
        <w:rPr/>
      </w:pPr>
      <w:r>
        <w:rPr/>
        <w:t>d) o significado da frase não leva em conta a disjunção.</w:t>
      </w:r>
    </w:p>
    <w:p>
      <w:pPr>
        <w:pStyle w:val="Normal"/>
        <w:bidi w:val="0"/>
        <w:jc w:val="both"/>
        <w:rPr/>
      </w:pPr>
      <w:r>
        <w:rPr/>
        <w:t>e) a negação presente na frase evidencia seu significado.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Observe que, no caso apresentado, a língua portuguesa está em descompasso com a linguagem matemática. As palavras "não" e "nenhuma" são negações que, em conjunto, formariam uma dupla negação. Observe:</w:t>
      </w:r>
    </w:p>
    <w:p>
      <w:pPr>
        <w:pStyle w:val="Normal"/>
        <w:bidi w:val="0"/>
        <w:jc w:val="both"/>
        <w:rPr/>
      </w:pPr>
      <w:r>
        <w:rPr/>
        <w:t>p: "Vou fazer alguma coisa."</w:t>
      </w:r>
    </w:p>
    <w:p>
      <w:pPr>
        <w:pStyle w:val="Normal"/>
        <w:bidi w:val="0"/>
        <w:jc w:val="both"/>
        <w:rPr/>
      </w:pPr>
      <w:r>
        <w:rPr/>
        <w:t>~p: "Vou fazer coisa nenhuma."</w:t>
      </w:r>
    </w:p>
    <w:p>
      <w:pPr>
        <w:pStyle w:val="Normal"/>
        <w:bidi w:val="0"/>
        <w:jc w:val="both"/>
        <w:rPr/>
      </w:pPr>
      <w:r>
        <w:rPr/>
        <w:t>~(~p): "Não vou fazer coisa nenhuma."</w:t>
      </w:r>
    </w:p>
    <w:p>
      <w:pPr>
        <w:pStyle w:val="Normal"/>
        <w:bidi w:val="0"/>
        <w:jc w:val="both"/>
        <w:rPr/>
      </w:pPr>
      <w:r>
        <w:rPr/>
        <w:t>Ocorre que, na língua portuguesa, é comum utilizarmos a dupla negação para reforçar a negação. Assim, na língua portuguesa, o significado da frase "não vou fazer coisa nenhuma" não leva em conta a dupla negação, sendo uma outra forma de escrever "vou fazer coisa nenhuma."</w:t>
      </w:r>
    </w:p>
    <w:p>
      <w:pPr>
        <w:pStyle w:val="Normal"/>
        <w:bidi w:val="0"/>
        <w:jc w:val="both"/>
        <w:rPr/>
      </w:pPr>
      <w:r>
        <w:rPr/>
        <w:t>Gabarito: Letra B.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 Devanagari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135</TotalTime>
  <Application>LibreOffice/24.8.6.2$Linux_X86_64 LibreOffice_project/d50be90c1d90f0f90a5235ffcbbafbbfa38a83c2</Application>
  <AppVersion>15.0000</AppVersion>
  <Pages>2</Pages>
  <Words>457</Words>
  <Characters>2336</Characters>
  <CharactersWithSpaces>2751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2025-04-08T14:46:36Z</dcterms:created>
  <dc:creator/>
  <dc:description/>
  <dc:language>pt-BR</dc:language>
  <cp:lastModifiedBy/>
  <dcterms:modified xsi:type="dcterms:W3CDTF">2025-04-15T19:15:22Z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